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26AF" w:rsidRPr="00BA11B2" w:rsidRDefault="007520F7" w:rsidP="007520F7">
      <w:pPr>
        <w:jc w:val="center"/>
        <w:rPr>
          <w:sz w:val="36"/>
          <w:szCs w:val="36"/>
        </w:rPr>
      </w:pPr>
      <w:r w:rsidRPr="00BA11B2">
        <w:rPr>
          <w:sz w:val="36"/>
          <w:szCs w:val="36"/>
        </w:rPr>
        <w:t>Monitoring and Evaluation Programs at Lwala Community Alliance</w:t>
      </w:r>
    </w:p>
    <w:p w:rsidR="007520F7" w:rsidRDefault="00BA11B2" w:rsidP="00BA11B2">
      <w:r>
        <w:t>Emily Sedillo, MPH candidate</w:t>
      </w:r>
    </w:p>
    <w:p w:rsidR="00BA11B2" w:rsidRDefault="00BA11B2" w:rsidP="00BA11B2">
      <w:r>
        <w:t xml:space="preserve">Ash Rogers, Executive Director of </w:t>
      </w:r>
      <w:proofErr w:type="spellStart"/>
      <w:r>
        <w:t>Lwala</w:t>
      </w:r>
      <w:proofErr w:type="spellEnd"/>
      <w:r>
        <w:t xml:space="preserve"> Community Alliance</w:t>
      </w:r>
    </w:p>
    <w:p w:rsidR="00BA11B2" w:rsidRDefault="00BA11B2" w:rsidP="00BA11B2">
      <w:r>
        <w:t xml:space="preserve">Daniele </w:t>
      </w:r>
      <w:proofErr w:type="spellStart"/>
      <w:r>
        <w:t>Ressler</w:t>
      </w:r>
      <w:proofErr w:type="spellEnd"/>
      <w:r>
        <w:t xml:space="preserve">, Impact Director of </w:t>
      </w:r>
      <w:proofErr w:type="spellStart"/>
      <w:r>
        <w:t>Lwala</w:t>
      </w:r>
      <w:proofErr w:type="spellEnd"/>
      <w:r>
        <w:t xml:space="preserve"> Community Alliance </w:t>
      </w:r>
    </w:p>
    <w:p w:rsidR="007520F7" w:rsidRDefault="007520F7" w:rsidP="007520F7">
      <w:pPr>
        <w:jc w:val="center"/>
      </w:pPr>
    </w:p>
    <w:p w:rsidR="00BA11B2" w:rsidRPr="00BA11B2" w:rsidRDefault="00BA11B2" w:rsidP="00BA11B2">
      <w:pPr>
        <w:rPr>
          <w:b/>
        </w:rPr>
      </w:pPr>
      <w:r w:rsidRPr="00BA11B2">
        <w:rPr>
          <w:b/>
        </w:rPr>
        <w:t>Abstract:</w:t>
      </w:r>
    </w:p>
    <w:p w:rsidR="00BA11B2" w:rsidRDefault="00BA11B2" w:rsidP="00BA11B2"/>
    <w:p w:rsidR="00A60A17" w:rsidRDefault="00A60A17" w:rsidP="007520F7">
      <w:r w:rsidRPr="00A60A17">
        <w:rPr>
          <w:b/>
        </w:rPr>
        <w:t>Program/Project Purpose</w:t>
      </w:r>
      <w:r>
        <w:t>:</w:t>
      </w:r>
    </w:p>
    <w:p w:rsidR="00A60A17" w:rsidRDefault="002317DC" w:rsidP="007520F7">
      <w:r>
        <w:t>Lwala Community Alliance (LCA) is a</w:t>
      </w:r>
      <w:r w:rsidR="003B41A9">
        <w:t xml:space="preserve"> data-driven</w:t>
      </w:r>
      <w:r>
        <w:t xml:space="preserve"> non-profit organization </w:t>
      </w:r>
      <w:r w:rsidR="003B41A9">
        <w:t xml:space="preserve">with a mission to build the capacity of rural communities to advance their own comprehensive wellbeing. </w:t>
      </w:r>
      <w:r w:rsidR="00CA34F3">
        <w:t xml:space="preserve">The </w:t>
      </w:r>
      <w:r w:rsidR="003B41A9">
        <w:t>continual</w:t>
      </w:r>
      <w:r w:rsidR="00A60A17">
        <w:t>, diligent</w:t>
      </w:r>
      <w:r w:rsidR="003B41A9">
        <w:t xml:space="preserve"> monitoring and evaluation of LCA’s program interventions</w:t>
      </w:r>
      <w:r w:rsidR="00CA34F3">
        <w:t xml:space="preserve"> is essential in order to fulfill the above mission</w:t>
      </w:r>
      <w:r w:rsidR="003B41A9">
        <w:t>.</w:t>
      </w:r>
      <w:r w:rsidR="00A60A17">
        <w:t xml:space="preserve"> The purpose of the practicum experience was to assist in the existing monitoring and</w:t>
      </w:r>
      <w:r w:rsidR="006D47A2">
        <w:t xml:space="preserve"> evaluation projects within LCA.</w:t>
      </w:r>
    </w:p>
    <w:p w:rsidR="006D47A2" w:rsidRDefault="006D47A2" w:rsidP="007520F7">
      <w:pPr>
        <w:rPr>
          <w:b/>
        </w:rPr>
      </w:pPr>
      <w:r>
        <w:rPr>
          <w:b/>
        </w:rPr>
        <w:t>Structure/Design of Program:</w:t>
      </w:r>
    </w:p>
    <w:p w:rsidR="00CA34F3" w:rsidRDefault="005D515D" w:rsidP="007520F7">
      <w:r>
        <w:t>The Community Health Worker</w:t>
      </w:r>
      <w:r w:rsidR="00D01D24">
        <w:t xml:space="preserve"> (CHW)</w:t>
      </w:r>
      <w:r>
        <w:t xml:space="preserve"> program as well as the Nutrition department had larger </w:t>
      </w:r>
      <w:r w:rsidR="0052714C">
        <w:t>monitoring and evaluation projects in effect at the</w:t>
      </w:r>
      <w:r>
        <w:t xml:space="preserve"> time</w:t>
      </w:r>
      <w:r w:rsidR="0052714C">
        <w:t xml:space="preserve"> of the practicum</w:t>
      </w:r>
      <w:r>
        <w:t xml:space="preserve">. </w:t>
      </w:r>
      <w:r w:rsidR="00D01D24">
        <w:t>The goal of the CHW program was to design a three-fold evaluation of the overall effectiveness of the program involving measurements knowledge, empathy, and perceived supervision</w:t>
      </w:r>
      <w:r w:rsidR="0052714C">
        <w:t xml:space="preserve">. </w:t>
      </w:r>
      <w:r w:rsidR="00CA34F3">
        <w:t xml:space="preserve">Collaboration </w:t>
      </w:r>
      <w:r w:rsidR="0052714C">
        <w:t>between multiple partners who served as respective exper</w:t>
      </w:r>
      <w:r w:rsidR="00CA34F3">
        <w:t>ts in their field of evaluation contributed to the overall protocol.</w:t>
      </w:r>
      <w:r w:rsidR="0052714C">
        <w:t xml:space="preserve"> </w:t>
      </w:r>
    </w:p>
    <w:p w:rsidR="006D47A2" w:rsidRPr="006D47A2" w:rsidRDefault="00D01D24" w:rsidP="007520F7">
      <w:r>
        <w:t>The aim of the Nutrition program was to design an annual survey to provide</w:t>
      </w:r>
      <w:r w:rsidR="00C128E0">
        <w:t xml:space="preserve"> more comprehensive insight into the nutritional status of members of the </w:t>
      </w:r>
      <w:r w:rsidR="00CA34F3">
        <w:t xml:space="preserve">catchment area </w:t>
      </w:r>
      <w:r w:rsidR="00C128E0">
        <w:t>and information on the effectiveness and uptake of the recent nutritional interventions d</w:t>
      </w:r>
      <w:r w:rsidR="00CA34F3">
        <w:t xml:space="preserve">one by LCA. </w:t>
      </w:r>
    </w:p>
    <w:p w:rsidR="006D47A2" w:rsidRDefault="006D47A2" w:rsidP="007520F7">
      <w:pPr>
        <w:rPr>
          <w:b/>
        </w:rPr>
      </w:pPr>
      <w:r>
        <w:rPr>
          <w:b/>
        </w:rPr>
        <w:t>Outcomes, evaluation, and final practicum products:</w:t>
      </w:r>
    </w:p>
    <w:p w:rsidR="00CA34F3" w:rsidRPr="00557722" w:rsidRDefault="00557722" w:rsidP="007520F7">
      <w:r>
        <w:t xml:space="preserve">A draft of the final CHW evaluation protocol was completed and submission to the Institutional Review Board (IRB) was scheduled to follow in the coming weeks. A final draft of the annual nutrition survey was also completed and </w:t>
      </w:r>
      <w:proofErr w:type="gramStart"/>
      <w:r>
        <w:t xml:space="preserve">was </w:t>
      </w:r>
      <w:r w:rsidR="00BA11B2">
        <w:t xml:space="preserve">scheduled </w:t>
      </w:r>
      <w:r>
        <w:t>to be given</w:t>
      </w:r>
      <w:proofErr w:type="gramEnd"/>
      <w:r>
        <w:t xml:space="preserve"> to all households in the area at the </w:t>
      </w:r>
      <w:r w:rsidR="00BE24CE">
        <w:t>start of 2020.</w:t>
      </w:r>
    </w:p>
    <w:p w:rsidR="006D47A2" w:rsidRDefault="006D47A2" w:rsidP="007520F7">
      <w:pPr>
        <w:rPr>
          <w:b/>
        </w:rPr>
      </w:pPr>
      <w:r>
        <w:rPr>
          <w:b/>
        </w:rPr>
        <w:t>Interpretation:</w:t>
      </w:r>
    </w:p>
    <w:p w:rsidR="007520F7" w:rsidRDefault="00BE24CE" w:rsidP="007520F7">
      <w:r>
        <w:t xml:space="preserve">Monitoring and Evaluation provides essential information to </w:t>
      </w:r>
      <w:r w:rsidR="008D7E2E">
        <w:t>advise</w:t>
      </w:r>
      <w:r>
        <w:t xml:space="preserve"> best practices for an organization. The above strategies to evaluate the effectiveness of the existing CHW program, provide baseline information on the nutritional status of the community, and evaluate existing nutritional interventions </w:t>
      </w:r>
      <w:r w:rsidR="008D7E2E">
        <w:t>provide invaluable information</w:t>
      </w:r>
      <w:r w:rsidR="00BA11B2">
        <w:t xml:space="preserve"> to determine future activities of the organization.</w:t>
      </w:r>
    </w:p>
    <w:p w:rsidR="007520F7" w:rsidRDefault="007520F7" w:rsidP="007520F7">
      <w:pPr>
        <w:jc w:val="center"/>
      </w:pPr>
    </w:p>
    <w:p w:rsidR="007520F7" w:rsidRDefault="00BA11B2" w:rsidP="007520F7">
      <w:pPr>
        <w:rPr>
          <w:b/>
        </w:rPr>
      </w:pPr>
      <w:r>
        <w:rPr>
          <w:b/>
        </w:rPr>
        <w:t>Key Words:</w:t>
      </w:r>
    </w:p>
    <w:p w:rsidR="00BA11B2" w:rsidRPr="00BA11B2" w:rsidRDefault="00BA11B2" w:rsidP="007520F7">
      <w:r>
        <w:t>Monitoring and Evaluation, Community Health Workers, Nutrition, Programming</w:t>
      </w:r>
      <w:bookmarkStart w:id="0" w:name="_GoBack"/>
      <w:bookmarkEnd w:id="0"/>
    </w:p>
    <w:sectPr w:rsidR="00BA11B2" w:rsidRPr="00BA11B2" w:rsidSect="007520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20F7"/>
    <w:rsid w:val="001D4898"/>
    <w:rsid w:val="002317DC"/>
    <w:rsid w:val="00347FB4"/>
    <w:rsid w:val="003B41A9"/>
    <w:rsid w:val="003F7320"/>
    <w:rsid w:val="0052714C"/>
    <w:rsid w:val="00557722"/>
    <w:rsid w:val="005D515D"/>
    <w:rsid w:val="006D47A2"/>
    <w:rsid w:val="007520F7"/>
    <w:rsid w:val="008D7E2E"/>
    <w:rsid w:val="009C5406"/>
    <w:rsid w:val="00A60A17"/>
    <w:rsid w:val="00B226AF"/>
    <w:rsid w:val="00BA11B2"/>
    <w:rsid w:val="00BE24CE"/>
    <w:rsid w:val="00C128E0"/>
    <w:rsid w:val="00CA34F3"/>
    <w:rsid w:val="00D01D24"/>
    <w:rsid w:val="00F06E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343</Words>
  <Characters>1959</Characters>
  <Application>Microsoft Macintosh Word</Application>
  <DocSecurity>0</DocSecurity>
  <Lines>16</Lines>
  <Paragraphs>4</Paragraphs>
  <ScaleCrop>false</ScaleCrop>
  <Company/>
  <LinksUpToDate>false</LinksUpToDate>
  <CharactersWithSpaces>2298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Sedillo</dc:creator>
  <cp:keywords/>
  <dc:description/>
  <cp:lastModifiedBy>Emily Sedillo</cp:lastModifiedBy>
  <cp:revision>2</cp:revision>
  <dcterms:created xsi:type="dcterms:W3CDTF">2020-04-06T17:25:00Z</dcterms:created>
  <dcterms:modified xsi:type="dcterms:W3CDTF">2020-04-06T17:25:00Z</dcterms:modified>
</cp:coreProperties>
</file>