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52D11" w14:textId="453FB143" w:rsidR="004D59F9" w:rsidRDefault="009D3F8D" w:rsidP="00374D54">
      <w:r>
        <w:t>Meaningful Service Toolkit</w:t>
      </w:r>
      <w:r w:rsidR="002C6B89">
        <w:t xml:space="preserve"> for </w:t>
      </w:r>
      <w:r w:rsidR="00AC4903">
        <w:t>Faculty</w:t>
      </w:r>
      <w:r>
        <w:t xml:space="preserve"> References</w:t>
      </w:r>
    </w:p>
    <w:p w14:paraId="0F690ECA" w14:textId="77777777" w:rsidR="00A141A1" w:rsidRDefault="00A141A1" w:rsidP="00374D54">
      <w:pPr>
        <w:spacing w:line="480" w:lineRule="auto"/>
      </w:pPr>
    </w:p>
    <w:p w14:paraId="6DD1DD21" w14:textId="77777777" w:rsidR="001A3B2A" w:rsidRDefault="001A3B2A" w:rsidP="00374D54">
      <w:pPr>
        <w:spacing w:line="480" w:lineRule="auto"/>
      </w:pPr>
      <w:r>
        <w:t xml:space="preserve">Campus Compact. Reflection bibliography. Retrieved from </w:t>
      </w:r>
    </w:p>
    <w:p w14:paraId="526B76E3" w14:textId="271D2610" w:rsidR="001A3B2A" w:rsidRDefault="001A3B2A" w:rsidP="00374D54">
      <w:pPr>
        <w:spacing w:line="480" w:lineRule="auto"/>
        <w:ind w:firstLine="720"/>
      </w:pPr>
      <w:hyperlink r:id="rId5" w:history="1">
        <w:r w:rsidRPr="00EC16DA">
          <w:rPr>
            <w:rStyle w:val="Hyperlink"/>
          </w:rPr>
          <w:t>http://www.compact.org/disciplines/reflection/bibliography/</w:t>
        </w:r>
      </w:hyperlink>
    </w:p>
    <w:p w14:paraId="296429EE" w14:textId="77777777" w:rsidR="001A3B2A" w:rsidRDefault="001A3B2A" w:rsidP="00374D54">
      <w:pPr>
        <w:spacing w:line="480" w:lineRule="auto"/>
      </w:pPr>
      <w:r>
        <w:t xml:space="preserve">Campus Compact. Reflection FAQs. Retrieved from </w:t>
      </w:r>
    </w:p>
    <w:p w14:paraId="18917786" w14:textId="02A967BB" w:rsidR="001A3B2A" w:rsidRDefault="001A3B2A" w:rsidP="00374D54">
      <w:pPr>
        <w:spacing w:line="480" w:lineRule="auto"/>
        <w:ind w:firstLine="720"/>
      </w:pPr>
      <w:hyperlink r:id="rId6" w:history="1">
        <w:r w:rsidRPr="00EC16DA">
          <w:rPr>
            <w:rStyle w:val="Hyperlink"/>
          </w:rPr>
          <w:t>http://www.compact.org/disciplines/reflection/faq/</w:t>
        </w:r>
      </w:hyperlink>
    </w:p>
    <w:p w14:paraId="649B287A" w14:textId="77777777" w:rsidR="001A3B2A" w:rsidRDefault="001A3B2A" w:rsidP="00374D54">
      <w:pPr>
        <w:spacing w:line="480" w:lineRule="auto"/>
      </w:pPr>
      <w:r>
        <w:t xml:space="preserve">Campus Compact. Structuring the reflection process. Retrieved from </w:t>
      </w:r>
    </w:p>
    <w:p w14:paraId="1045549F" w14:textId="2F6CCEA7" w:rsidR="001A3B2A" w:rsidRDefault="001A3B2A" w:rsidP="00374D54">
      <w:pPr>
        <w:spacing w:line="480" w:lineRule="auto"/>
        <w:ind w:firstLine="720"/>
      </w:pPr>
      <w:hyperlink r:id="rId7" w:history="1">
        <w:r w:rsidRPr="00EC16DA">
          <w:rPr>
            <w:rStyle w:val="Hyperlink"/>
          </w:rPr>
          <w:t>http://www.compact.org/disciplines/reflection/structuring/</w:t>
        </w:r>
      </w:hyperlink>
    </w:p>
    <w:p w14:paraId="2BAD211E" w14:textId="77777777" w:rsidR="001A3B2A" w:rsidRDefault="001A3B2A" w:rsidP="00374D54">
      <w:pPr>
        <w:spacing w:line="480" w:lineRule="auto"/>
      </w:pPr>
      <w:r>
        <w:t xml:space="preserve">Florida International University (2008). </w:t>
      </w:r>
      <w:proofErr w:type="gramStart"/>
      <w:r>
        <w:t>101 ideas for combining service &amp; learning.</w:t>
      </w:r>
      <w:proofErr w:type="gramEnd"/>
      <w:r>
        <w:t xml:space="preserve"> </w:t>
      </w:r>
    </w:p>
    <w:p w14:paraId="7E42A9BB" w14:textId="2BDC37EB" w:rsidR="001A3B2A" w:rsidRDefault="001A3B2A" w:rsidP="00374D54">
      <w:pPr>
        <w:spacing w:line="480" w:lineRule="auto"/>
        <w:ind w:firstLine="720"/>
      </w:pPr>
      <w:r>
        <w:t xml:space="preserve">Retrieved from </w:t>
      </w:r>
      <w:hyperlink r:id="rId8" w:history="1">
        <w:r w:rsidRPr="00EC16DA">
          <w:rPr>
            <w:rStyle w:val="Hyperlink"/>
          </w:rPr>
          <w:t>http://www.fiu.edu/~time4chg/Library/ideas.html</w:t>
        </w:r>
      </w:hyperlink>
    </w:p>
    <w:p w14:paraId="65F03920" w14:textId="77777777" w:rsidR="00374D54" w:rsidRDefault="00374D54" w:rsidP="00374D54">
      <w:pPr>
        <w:spacing w:line="480" w:lineRule="auto"/>
      </w:pPr>
      <w:r>
        <w:t xml:space="preserve">Michigan State University. Service-learning toolkit: A guide for MSU faculty and </w:t>
      </w:r>
    </w:p>
    <w:p w14:paraId="08399E20" w14:textId="4BCC63FB" w:rsidR="00374D54" w:rsidRDefault="00374D54" w:rsidP="00374D54">
      <w:pPr>
        <w:spacing w:line="480" w:lineRule="auto"/>
        <w:ind w:left="720"/>
      </w:pPr>
      <w:proofErr w:type="gramStart"/>
      <w:r>
        <w:t>instructors</w:t>
      </w:r>
      <w:proofErr w:type="gramEnd"/>
      <w:r>
        <w:t xml:space="preserve">. Retrieved from </w:t>
      </w:r>
      <w:hyperlink r:id="rId9" w:history="1">
        <w:r w:rsidRPr="00EC16DA">
          <w:rPr>
            <w:rStyle w:val="Hyperlink"/>
          </w:rPr>
          <w:t>http://www.servicelearning.msu.edu/upload/Service-Learning-Toolkit.pdf</w:t>
        </w:r>
      </w:hyperlink>
    </w:p>
    <w:p w14:paraId="2C630007" w14:textId="77777777" w:rsidR="001A3B2A" w:rsidRDefault="001A3B2A" w:rsidP="00374D54">
      <w:pPr>
        <w:spacing w:line="480" w:lineRule="auto"/>
      </w:pPr>
      <w:r>
        <w:t xml:space="preserve">Prentice, M. &amp; Robinson, G. (2010). Improving student learning outcomes with </w:t>
      </w:r>
    </w:p>
    <w:p w14:paraId="641B3ADD" w14:textId="14D66902" w:rsidR="001A3B2A" w:rsidRDefault="001A3B2A" w:rsidP="00374D54">
      <w:pPr>
        <w:spacing w:line="480" w:lineRule="auto"/>
        <w:ind w:left="720"/>
      </w:pPr>
      <w:proofErr w:type="gramStart"/>
      <w:r>
        <w:t>service</w:t>
      </w:r>
      <w:proofErr w:type="gramEnd"/>
      <w:r>
        <w:t xml:space="preserve"> learning. </w:t>
      </w:r>
      <w:r>
        <w:rPr>
          <w:i/>
        </w:rPr>
        <w:t xml:space="preserve">Horizons, </w:t>
      </w:r>
      <w:r>
        <w:t xml:space="preserve">(1-16). Washington, D.C.: American Association of Community Colleges. Retrieved from: </w:t>
      </w:r>
      <w:hyperlink r:id="rId10" w:history="1">
        <w:r w:rsidRPr="00EC16DA">
          <w:rPr>
            <w:rStyle w:val="Hyperlink"/>
          </w:rPr>
          <w:t>http://www.aacc.nche.edu/Resources/aaccprograms/horizons/Documents/slorb_jan2010.pdf</w:t>
        </w:r>
      </w:hyperlink>
    </w:p>
    <w:p w14:paraId="18544A8D" w14:textId="7B24687A" w:rsidR="001A3B2A" w:rsidRDefault="001A3B2A" w:rsidP="00374D54">
      <w:pPr>
        <w:spacing w:line="480" w:lineRule="auto"/>
      </w:pPr>
      <w:proofErr w:type="spellStart"/>
      <w:r>
        <w:t>Seifer</w:t>
      </w:r>
      <w:proofErr w:type="spellEnd"/>
      <w:r>
        <w:t>, S.D. &amp; Connors, K.</w:t>
      </w:r>
      <w:r w:rsidR="00374D54">
        <w:t xml:space="preserve"> (Eds.).</w:t>
      </w:r>
      <w:bookmarkStart w:id="0" w:name="_GoBack"/>
      <w:bookmarkEnd w:id="0"/>
      <w:r>
        <w:t xml:space="preserve"> </w:t>
      </w:r>
      <w:proofErr w:type="gramStart"/>
      <w:r>
        <w:rPr>
          <w:i/>
        </w:rPr>
        <w:t>Faculty toolkit for service learning in higher education</w:t>
      </w:r>
      <w:r>
        <w:t>.</w:t>
      </w:r>
      <w:proofErr w:type="gramEnd"/>
      <w:r>
        <w:t xml:space="preserve"> </w:t>
      </w:r>
    </w:p>
    <w:p w14:paraId="4CEC9B07" w14:textId="1A741651" w:rsidR="00374D54" w:rsidRDefault="001A3B2A" w:rsidP="00374D54">
      <w:pPr>
        <w:spacing w:line="480" w:lineRule="auto"/>
        <w:ind w:left="720"/>
      </w:pPr>
      <w:r>
        <w:t>Retrieved from</w:t>
      </w:r>
      <w:r w:rsidR="00374D54">
        <w:t xml:space="preserve"> </w:t>
      </w:r>
      <w:hyperlink r:id="rId11" w:history="1">
        <w:r w:rsidR="00374D54" w:rsidRPr="00EC16DA">
          <w:rPr>
            <w:rStyle w:val="Hyperlink"/>
          </w:rPr>
          <w:t>http://www.eastfieldcollege.edu/Assets/ServiceLearning/faculty-toolkit-for-service-learning.pdf</w:t>
        </w:r>
      </w:hyperlink>
    </w:p>
    <w:p w14:paraId="2FA44A5A" w14:textId="77777777" w:rsidR="00374D54" w:rsidRDefault="00374D54" w:rsidP="00374D54">
      <w:pPr>
        <w:spacing w:line="480" w:lineRule="auto"/>
        <w:ind w:left="720"/>
      </w:pPr>
    </w:p>
    <w:p w14:paraId="4A3BBD09" w14:textId="2C0426EC" w:rsidR="001A3B2A" w:rsidRDefault="00374D54" w:rsidP="00374D54">
      <w:pPr>
        <w:spacing w:line="480" w:lineRule="auto"/>
        <w:ind w:firstLine="720"/>
      </w:pPr>
      <w:r>
        <w:lastRenderedPageBreak/>
        <w:t xml:space="preserve"> </w:t>
      </w:r>
    </w:p>
    <w:p w14:paraId="418D3935" w14:textId="77777777" w:rsidR="001A3B2A" w:rsidRPr="001A3B2A" w:rsidRDefault="001A3B2A" w:rsidP="00374D54">
      <w:pPr>
        <w:spacing w:line="480" w:lineRule="auto"/>
      </w:pPr>
    </w:p>
    <w:p w14:paraId="5E765C13" w14:textId="77777777" w:rsidR="001A3B2A" w:rsidRDefault="001A3B2A" w:rsidP="00374D54">
      <w:pPr>
        <w:spacing w:line="480" w:lineRule="auto"/>
      </w:pPr>
    </w:p>
    <w:p w14:paraId="7DB72987" w14:textId="77777777" w:rsidR="001A3B2A" w:rsidRDefault="001A3B2A" w:rsidP="00374D54">
      <w:pPr>
        <w:spacing w:line="480" w:lineRule="auto"/>
      </w:pPr>
    </w:p>
    <w:p w14:paraId="76C11E12" w14:textId="77777777" w:rsidR="001A3B2A" w:rsidRDefault="001A3B2A" w:rsidP="00374D54">
      <w:pPr>
        <w:spacing w:line="480" w:lineRule="auto"/>
      </w:pPr>
    </w:p>
    <w:p w14:paraId="69AB8675" w14:textId="77777777" w:rsidR="001A3B2A" w:rsidRDefault="001A3B2A" w:rsidP="00374D54">
      <w:pPr>
        <w:spacing w:line="480" w:lineRule="auto"/>
      </w:pPr>
    </w:p>
    <w:p w14:paraId="00A27E0C" w14:textId="77777777" w:rsidR="00A141A1" w:rsidRDefault="00A141A1" w:rsidP="00374D54">
      <w:pPr>
        <w:spacing w:line="480" w:lineRule="auto"/>
      </w:pPr>
      <w:proofErr w:type="spellStart"/>
      <w:r>
        <w:t>Harro</w:t>
      </w:r>
      <w:proofErr w:type="spellEnd"/>
      <w:r>
        <w:t xml:space="preserve">, B. (1982). </w:t>
      </w:r>
      <w:proofErr w:type="gramStart"/>
      <w:r>
        <w:t>Cycle of oppression and socialization.</w:t>
      </w:r>
      <w:proofErr w:type="gramEnd"/>
      <w:r>
        <w:t xml:space="preserve"> </w:t>
      </w:r>
      <w:proofErr w:type="gramStart"/>
      <w:r>
        <w:t>[Cycle illustration].</w:t>
      </w:r>
      <w:proofErr w:type="gramEnd"/>
      <w:r>
        <w:t xml:space="preserve"> </w:t>
      </w:r>
    </w:p>
    <w:p w14:paraId="2A94F5E1" w14:textId="382DF41E" w:rsidR="00A141A1" w:rsidRDefault="00A141A1" w:rsidP="00A141A1">
      <w:pPr>
        <w:spacing w:line="480" w:lineRule="auto"/>
        <w:ind w:left="720"/>
      </w:pPr>
      <w:r>
        <w:t xml:space="preserve">Retrieved from </w:t>
      </w:r>
      <w:hyperlink r:id="rId12" w:history="1">
        <w:r w:rsidR="00374D54" w:rsidRPr="00EC16DA">
          <w:rPr>
            <w:rStyle w:val="Hyperlink"/>
          </w:rPr>
          <w:t>http://www.vanderbilt.edu/iicc/wp-content/uploads/Cycle-of-Socialization-and-Oppression.pdf</w:t>
        </w:r>
      </w:hyperlink>
      <w:r>
        <w:t xml:space="preserve"> </w:t>
      </w:r>
    </w:p>
    <w:p w14:paraId="76BD0A72" w14:textId="77777777" w:rsidR="00A141A1" w:rsidRDefault="00A141A1" w:rsidP="00184809">
      <w:pPr>
        <w:spacing w:line="480" w:lineRule="auto"/>
      </w:pPr>
      <w:proofErr w:type="spellStart"/>
      <w:r>
        <w:t>Obear</w:t>
      </w:r>
      <w:proofErr w:type="spellEnd"/>
      <w:r>
        <w:t xml:space="preserve">, K. (2007). Navigating triggering events: Critical skills for facilitating difficult </w:t>
      </w:r>
    </w:p>
    <w:p w14:paraId="0A2A82E9" w14:textId="4D46A782" w:rsidR="00A141A1" w:rsidRPr="00A141A1" w:rsidRDefault="00A141A1" w:rsidP="00A141A1">
      <w:pPr>
        <w:spacing w:line="480" w:lineRule="auto"/>
        <w:ind w:left="720"/>
      </w:pPr>
      <w:proofErr w:type="gramStart"/>
      <w:r>
        <w:t>dialogues</w:t>
      </w:r>
      <w:proofErr w:type="gramEnd"/>
      <w:r>
        <w:t xml:space="preserve">. </w:t>
      </w:r>
      <w:proofErr w:type="gramStart"/>
      <w:r>
        <w:rPr>
          <w:i/>
        </w:rPr>
        <w:t>The Diversity Factor for People Facing the Deeper Issues of Diversity, volume 15</w:t>
      </w:r>
      <w:r>
        <w:t>(3).</w:t>
      </w:r>
      <w:proofErr w:type="gramEnd"/>
      <w:r>
        <w:t xml:space="preserve"> Rutgers University: Elsie Y. Cross Associates, Inc.</w:t>
      </w:r>
    </w:p>
    <w:p w14:paraId="7FA39B77" w14:textId="77777777" w:rsidR="00A141A1" w:rsidRDefault="00A141A1" w:rsidP="00184809">
      <w:pPr>
        <w:spacing w:line="480" w:lineRule="auto"/>
      </w:pPr>
      <w:proofErr w:type="spellStart"/>
      <w:r>
        <w:t>Niehaus</w:t>
      </w:r>
      <w:proofErr w:type="spellEnd"/>
      <w:r>
        <w:t xml:space="preserve">, E. &amp; Rivera, M. (2015). </w:t>
      </w:r>
      <w:r w:rsidRPr="00A141A1">
        <w:t xml:space="preserve">Serving a stranger or serving myself: Alternative </w:t>
      </w:r>
    </w:p>
    <w:p w14:paraId="4C690AAA" w14:textId="42902DF3" w:rsidR="00A141A1" w:rsidRPr="00A141A1" w:rsidRDefault="00A141A1" w:rsidP="00A141A1">
      <w:pPr>
        <w:spacing w:line="480" w:lineRule="auto"/>
        <w:ind w:left="720"/>
      </w:pPr>
      <w:proofErr w:type="gramStart"/>
      <w:r w:rsidRPr="00A141A1">
        <w:t>breaks</w:t>
      </w:r>
      <w:proofErr w:type="gramEnd"/>
      <w:r w:rsidRPr="00A141A1">
        <w:t xml:space="preserve"> and the influence of race and ethnicity on student understanding of themselves and others. </w:t>
      </w:r>
      <w:r>
        <w:t xml:space="preserve"> </w:t>
      </w:r>
      <w:proofErr w:type="gramStart"/>
      <w:r>
        <w:rPr>
          <w:i/>
        </w:rPr>
        <w:t>Journal of College and Character, volume 16</w:t>
      </w:r>
      <w:r>
        <w:t>:4 (209-224).</w:t>
      </w:r>
      <w:proofErr w:type="gramEnd"/>
      <w:r>
        <w:t xml:space="preserve"> DOI: 10.1080/2194587X.2015.1091360</w:t>
      </w:r>
    </w:p>
    <w:p w14:paraId="6F78B3DF" w14:textId="77777777" w:rsidR="00A141A1" w:rsidRDefault="00A141A1" w:rsidP="00184809">
      <w:pPr>
        <w:spacing w:line="480" w:lineRule="auto"/>
      </w:pPr>
      <w:proofErr w:type="spellStart"/>
      <w:r w:rsidRPr="00A141A1">
        <w:t>Wijeysinghe</w:t>
      </w:r>
      <w:proofErr w:type="spellEnd"/>
      <w:r w:rsidRPr="00A141A1">
        <w:t xml:space="preserve">, C. L., Griffin, P, and Love, B. (1997). </w:t>
      </w:r>
      <w:proofErr w:type="gramStart"/>
      <w:r w:rsidRPr="00A141A1">
        <w:t>Racism Curriculum Design.</w:t>
      </w:r>
      <w:proofErr w:type="gramEnd"/>
      <w:r w:rsidRPr="00A141A1">
        <w:t xml:space="preserve"> </w:t>
      </w:r>
      <w:proofErr w:type="gramStart"/>
      <w:r w:rsidRPr="00A141A1">
        <w:t>In M.</w:t>
      </w:r>
      <w:proofErr w:type="gramEnd"/>
      <w:r w:rsidRPr="00A141A1">
        <w:t xml:space="preserve"> </w:t>
      </w:r>
    </w:p>
    <w:p w14:paraId="270679BC" w14:textId="73005D10" w:rsidR="00A141A1" w:rsidRDefault="00A141A1" w:rsidP="00A141A1">
      <w:pPr>
        <w:spacing w:line="480" w:lineRule="auto"/>
        <w:ind w:left="720"/>
      </w:pPr>
      <w:r w:rsidRPr="00A141A1">
        <w:t xml:space="preserve">Adams, L. A. Bell, &amp; P. Griffin (Eds.), Teaching for diversity and social justice: A sourcebook (pp. 82-109). New York: </w:t>
      </w:r>
      <w:proofErr w:type="spellStart"/>
      <w:r w:rsidRPr="00A141A1">
        <w:t>Routledge</w:t>
      </w:r>
      <w:proofErr w:type="spellEnd"/>
      <w:r w:rsidRPr="00A141A1">
        <w:t>.</w:t>
      </w:r>
    </w:p>
    <w:sectPr w:rsidR="00A141A1" w:rsidSect="004D59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8D"/>
    <w:rsid w:val="00052E33"/>
    <w:rsid w:val="000B1C75"/>
    <w:rsid w:val="00184809"/>
    <w:rsid w:val="001A3B2A"/>
    <w:rsid w:val="002C6B89"/>
    <w:rsid w:val="0035432A"/>
    <w:rsid w:val="00374D54"/>
    <w:rsid w:val="00467ABA"/>
    <w:rsid w:val="004D59F9"/>
    <w:rsid w:val="00602473"/>
    <w:rsid w:val="006A0DE8"/>
    <w:rsid w:val="00784AB0"/>
    <w:rsid w:val="009C5FD8"/>
    <w:rsid w:val="009D3F8D"/>
    <w:rsid w:val="009F7ECB"/>
    <w:rsid w:val="00A141A1"/>
    <w:rsid w:val="00AC4903"/>
    <w:rsid w:val="00BA3DC0"/>
    <w:rsid w:val="00BF7A8E"/>
    <w:rsid w:val="00C47255"/>
    <w:rsid w:val="00C919A4"/>
    <w:rsid w:val="00DF2F1E"/>
    <w:rsid w:val="00E17DB1"/>
    <w:rsid w:val="00E44863"/>
    <w:rsid w:val="00E72104"/>
    <w:rsid w:val="00F3793F"/>
    <w:rsid w:val="00FC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60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F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F2F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D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F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F2F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D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astfieldcollege.edu/Assets/ServiceLearning/faculty-toolkit-for-service-learning.pdf" TargetMode="External"/><Relationship Id="rId12" Type="http://schemas.openxmlformats.org/officeDocument/2006/relationships/hyperlink" Target="http://www.vanderbilt.edu/iicc/wp-content/uploads/Cycle-of-Socialization-and-Oppression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mpact.org/disciplines/reflection/bibliography/" TargetMode="External"/><Relationship Id="rId6" Type="http://schemas.openxmlformats.org/officeDocument/2006/relationships/hyperlink" Target="http://www.compact.org/disciplines/reflection/faq/" TargetMode="External"/><Relationship Id="rId7" Type="http://schemas.openxmlformats.org/officeDocument/2006/relationships/hyperlink" Target="http://www.compact.org/disciplines/reflection/structuring/" TargetMode="External"/><Relationship Id="rId8" Type="http://schemas.openxmlformats.org/officeDocument/2006/relationships/hyperlink" Target="http://www.fiu.edu/~time4chg/Library/ideas.html" TargetMode="External"/><Relationship Id="rId9" Type="http://schemas.openxmlformats.org/officeDocument/2006/relationships/hyperlink" Target="http://www.servicelearning.msu.edu/upload/Service-Learning-Toolkit.pdf" TargetMode="External"/><Relationship Id="rId10" Type="http://schemas.openxmlformats.org/officeDocument/2006/relationships/hyperlink" Target="http://www.aacc.nche.edu/Resources/aaccprograms/horizons/Documents/slorb_jan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421</Words>
  <Characters>2404</Characters>
  <Application>Microsoft Macintosh Word</Application>
  <DocSecurity>0</DocSecurity>
  <Lines>20</Lines>
  <Paragraphs>5</Paragraphs>
  <ScaleCrop>false</ScaleCrop>
  <Company>Vanderbilt University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Looby</dc:creator>
  <cp:keywords/>
  <dc:description/>
  <cp:lastModifiedBy>Melissa Looby</cp:lastModifiedBy>
  <cp:revision>13</cp:revision>
  <dcterms:created xsi:type="dcterms:W3CDTF">2016-03-29T15:32:00Z</dcterms:created>
  <dcterms:modified xsi:type="dcterms:W3CDTF">2016-04-04T18:01:00Z</dcterms:modified>
</cp:coreProperties>
</file>